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BC05EB" w14:textId="77777777" w:rsidR="001D5019" w:rsidRPr="00F141C5" w:rsidRDefault="001D5019" w:rsidP="001D5019">
      <w:pPr>
        <w:pStyle w:val="ConsPlusNonformat"/>
        <w:widowControl/>
        <w:rPr>
          <w:rFonts w:ascii="Times New Roman" w:hAnsi="Times New Roman" w:cs="Times New Roman"/>
          <w:sz w:val="40"/>
          <w:szCs w:val="40"/>
        </w:rPr>
      </w:pPr>
      <w:r w:rsidRPr="00F141C5">
        <w:rPr>
          <w:rFonts w:ascii="Times New Roman" w:hAnsi="Times New Roman" w:cs="Times New Roman"/>
          <w:sz w:val="40"/>
          <w:szCs w:val="40"/>
        </w:rPr>
        <w:t xml:space="preserve">КГБПОУ КМТ </w:t>
      </w:r>
    </w:p>
    <w:p w14:paraId="5D92BDF2" w14:textId="77777777" w:rsidR="001D5019" w:rsidRPr="00F141C5" w:rsidRDefault="001D5019" w:rsidP="001D5019">
      <w:pPr>
        <w:pStyle w:val="ConsPlusNonformat"/>
        <w:widowControl/>
        <w:rPr>
          <w:rFonts w:ascii="Times New Roman" w:hAnsi="Times New Roman" w:cs="Times New Roman"/>
          <w:sz w:val="40"/>
          <w:szCs w:val="40"/>
        </w:rPr>
      </w:pPr>
      <w:r w:rsidRPr="00F141C5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 wp14:anchorId="2B6CA066" wp14:editId="141C192F">
            <wp:extent cx="14009582" cy="3143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6162" cy="314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DD43D" w14:textId="77777777" w:rsidR="001D5019" w:rsidRPr="00F141C5" w:rsidRDefault="001D5019" w:rsidP="001D5019">
      <w:pPr>
        <w:pStyle w:val="ConsPlusNonformat"/>
        <w:widowControl/>
        <w:rPr>
          <w:rFonts w:ascii="Times New Roman" w:hAnsi="Times New Roman" w:cs="Times New Roman"/>
          <w:sz w:val="40"/>
          <w:szCs w:val="40"/>
        </w:rPr>
      </w:pPr>
      <w:r w:rsidRPr="00F141C5">
        <w:rPr>
          <w:rFonts w:ascii="Times New Roman" w:hAnsi="Times New Roman" w:cs="Times New Roman"/>
          <w:sz w:val="40"/>
          <w:szCs w:val="40"/>
        </w:rPr>
        <w:t xml:space="preserve">Получатель: Минфин Красноярского </w:t>
      </w:r>
      <w:proofErr w:type="gramStart"/>
      <w:r w:rsidRPr="00F141C5">
        <w:rPr>
          <w:rFonts w:ascii="Times New Roman" w:hAnsi="Times New Roman" w:cs="Times New Roman"/>
          <w:sz w:val="40"/>
          <w:szCs w:val="40"/>
        </w:rPr>
        <w:t>края(</w:t>
      </w:r>
      <w:proofErr w:type="gramEnd"/>
      <w:r w:rsidRPr="00F141C5">
        <w:rPr>
          <w:rFonts w:ascii="Times New Roman" w:hAnsi="Times New Roman" w:cs="Times New Roman"/>
          <w:sz w:val="40"/>
          <w:szCs w:val="40"/>
        </w:rPr>
        <w:t>КГБПОУ КМТ л/с 75192И70061)</w:t>
      </w:r>
    </w:p>
    <w:p w14:paraId="19141482" w14:textId="77777777" w:rsidR="001D5019" w:rsidRPr="00F141C5" w:rsidRDefault="001D5019" w:rsidP="001D5019">
      <w:pPr>
        <w:pStyle w:val="ConsPlusNonformat"/>
        <w:widowControl/>
        <w:rPr>
          <w:rFonts w:ascii="Times New Roman" w:hAnsi="Times New Roman" w:cs="Times New Roman"/>
          <w:sz w:val="40"/>
          <w:szCs w:val="40"/>
        </w:rPr>
      </w:pPr>
      <w:r w:rsidRPr="00F141C5">
        <w:rPr>
          <w:rFonts w:ascii="Times New Roman" w:hAnsi="Times New Roman" w:cs="Times New Roman"/>
          <w:sz w:val="40"/>
          <w:szCs w:val="40"/>
        </w:rPr>
        <w:t xml:space="preserve">ОКЦ№3 </w:t>
      </w:r>
      <w:proofErr w:type="spellStart"/>
      <w:r w:rsidRPr="00F141C5">
        <w:rPr>
          <w:rFonts w:ascii="Times New Roman" w:hAnsi="Times New Roman" w:cs="Times New Roman"/>
          <w:sz w:val="40"/>
          <w:szCs w:val="40"/>
        </w:rPr>
        <w:t>СибГУ</w:t>
      </w:r>
      <w:proofErr w:type="spellEnd"/>
      <w:r w:rsidRPr="00F141C5">
        <w:rPr>
          <w:rFonts w:ascii="Times New Roman" w:hAnsi="Times New Roman" w:cs="Times New Roman"/>
          <w:sz w:val="40"/>
          <w:szCs w:val="40"/>
        </w:rPr>
        <w:t xml:space="preserve"> Банка России/УФК по Красноярскому краю г. Красноярск </w:t>
      </w:r>
    </w:p>
    <w:p w14:paraId="32638BBB" w14:textId="77777777" w:rsidR="001D5019" w:rsidRPr="00F141C5" w:rsidRDefault="001D5019" w:rsidP="001D5019">
      <w:pPr>
        <w:pStyle w:val="ConsPlusNonformat"/>
        <w:widowControl/>
        <w:rPr>
          <w:rFonts w:ascii="Times New Roman" w:hAnsi="Times New Roman" w:cs="Times New Roman"/>
          <w:sz w:val="40"/>
          <w:szCs w:val="40"/>
        </w:rPr>
      </w:pPr>
      <w:r w:rsidRPr="00F141C5">
        <w:rPr>
          <w:rFonts w:ascii="Times New Roman" w:hAnsi="Times New Roman" w:cs="Times New Roman"/>
          <w:sz w:val="40"/>
          <w:szCs w:val="40"/>
        </w:rPr>
        <w:t>Казначейский счет 03224643040000001900</w:t>
      </w:r>
    </w:p>
    <w:p w14:paraId="2FF449DE" w14:textId="77777777" w:rsidR="001D5019" w:rsidRPr="00F141C5" w:rsidRDefault="001D5019" w:rsidP="001D5019">
      <w:pPr>
        <w:pStyle w:val="ConsPlusNonformat"/>
        <w:widowControl/>
        <w:rPr>
          <w:rFonts w:ascii="Times New Roman" w:hAnsi="Times New Roman" w:cs="Times New Roman"/>
          <w:sz w:val="40"/>
          <w:szCs w:val="40"/>
        </w:rPr>
      </w:pPr>
      <w:r w:rsidRPr="00F141C5">
        <w:rPr>
          <w:rFonts w:ascii="Times New Roman" w:hAnsi="Times New Roman" w:cs="Times New Roman"/>
          <w:sz w:val="40"/>
          <w:szCs w:val="40"/>
        </w:rPr>
        <w:t>Единый казначейский счет 40102810245370000011</w:t>
      </w:r>
    </w:p>
    <w:p w14:paraId="49C2A7AF" w14:textId="77777777" w:rsidR="001D5019" w:rsidRPr="00F141C5" w:rsidRDefault="001D5019" w:rsidP="001D5019">
      <w:pPr>
        <w:pStyle w:val="ConsPlusNonformat"/>
        <w:widowControl/>
        <w:rPr>
          <w:rFonts w:ascii="Times New Roman" w:hAnsi="Times New Roman" w:cs="Times New Roman"/>
          <w:sz w:val="40"/>
          <w:szCs w:val="40"/>
        </w:rPr>
      </w:pPr>
      <w:r w:rsidRPr="00F141C5">
        <w:rPr>
          <w:rFonts w:ascii="Times New Roman" w:hAnsi="Times New Roman" w:cs="Times New Roman"/>
          <w:sz w:val="40"/>
          <w:szCs w:val="40"/>
        </w:rPr>
        <w:t>ОКТМО 04521000 БИК 010407105</w:t>
      </w:r>
    </w:p>
    <w:p w14:paraId="4BA7BCD7" w14:textId="77777777" w:rsidR="001D5019" w:rsidRPr="00F141C5" w:rsidRDefault="001D5019" w:rsidP="001D5019">
      <w:pPr>
        <w:pStyle w:val="ConsPlusNonformat"/>
        <w:widowControl/>
        <w:rPr>
          <w:rFonts w:ascii="Times New Roman" w:hAnsi="Times New Roman" w:cs="Times New Roman"/>
          <w:sz w:val="40"/>
          <w:szCs w:val="40"/>
        </w:rPr>
      </w:pPr>
      <w:r w:rsidRPr="00F141C5">
        <w:rPr>
          <w:rFonts w:ascii="Times New Roman" w:hAnsi="Times New Roman" w:cs="Times New Roman"/>
          <w:sz w:val="40"/>
          <w:szCs w:val="40"/>
        </w:rPr>
        <w:t>КБК 71050000000000000130</w:t>
      </w:r>
    </w:p>
    <w:p w14:paraId="7CB597C6" w14:textId="7D045CE4" w:rsidR="002B0B4E" w:rsidRPr="00F141C5" w:rsidRDefault="001D5019" w:rsidP="001D5019">
      <w:pPr>
        <w:rPr>
          <w:sz w:val="40"/>
          <w:szCs w:val="40"/>
        </w:rPr>
      </w:pPr>
      <w:r w:rsidRPr="00F141C5">
        <w:rPr>
          <w:sz w:val="40"/>
          <w:szCs w:val="40"/>
        </w:rPr>
        <w:t>Тел. 8 (39161) 3-51-58; 3-29-17</w:t>
      </w:r>
    </w:p>
    <w:sectPr w:rsidR="002B0B4E" w:rsidRPr="00F14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4DC"/>
    <w:rsid w:val="001D5019"/>
    <w:rsid w:val="002B0B4E"/>
    <w:rsid w:val="008B74DC"/>
    <w:rsid w:val="0099150E"/>
    <w:rsid w:val="00F1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D392D"/>
  <w15:chartTrackingRefBased/>
  <w15:docId w15:val="{4C81E943-B438-4604-B8C0-CEDB1DC80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019"/>
    <w:pPr>
      <w:spacing w:after="20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D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11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Елохова</dc:creator>
  <cp:keywords/>
  <dc:description/>
  <cp:lastModifiedBy>Канский Медицинский Техникум</cp:lastModifiedBy>
  <cp:revision>4</cp:revision>
  <dcterms:created xsi:type="dcterms:W3CDTF">2026-08-28T01:58:00Z</dcterms:created>
  <dcterms:modified xsi:type="dcterms:W3CDTF">2026-08-28T02:02:00Z</dcterms:modified>
</cp:coreProperties>
</file>